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E00" w:rsidRPr="00607E00" w:rsidRDefault="00607E00" w:rsidP="00607E00">
      <w:pPr>
        <w:tabs>
          <w:tab w:val="right" w:pos="8505"/>
        </w:tabs>
        <w:spacing w:after="0" w:line="480" w:lineRule="auto"/>
        <w:ind w:left="284" w:right="52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7E00">
        <w:rPr>
          <w:rFonts w:ascii="Times New Roman" w:eastAsia="Calibri" w:hAnsi="Times New Roman" w:cs="Times New Roman"/>
          <w:b/>
          <w:sz w:val="24"/>
          <w:szCs w:val="24"/>
        </w:rPr>
        <w:t>Appendix A</w:t>
      </w:r>
    </w:p>
    <w:p w:rsidR="00607E00" w:rsidRPr="00607E00" w:rsidRDefault="00607E00" w:rsidP="00607E00">
      <w:pPr>
        <w:tabs>
          <w:tab w:val="right" w:pos="8505"/>
        </w:tabs>
        <w:spacing w:line="240" w:lineRule="auto"/>
        <w:ind w:left="284" w:right="521"/>
        <w:rPr>
          <w:rFonts w:ascii="Times New Roman" w:eastAsia="Calibri" w:hAnsi="Times New Roman" w:cs="Times New Roman"/>
          <w:i/>
          <w:sz w:val="24"/>
          <w:szCs w:val="24"/>
        </w:rPr>
      </w:pPr>
      <w:r w:rsidRPr="00607E00">
        <w:rPr>
          <w:rFonts w:ascii="Times New Roman" w:eastAsia="Calibri" w:hAnsi="Times New Roman" w:cs="Times New Roman"/>
          <w:sz w:val="24"/>
          <w:szCs w:val="24"/>
        </w:rPr>
        <w:t xml:space="preserve">Figure 1. </w:t>
      </w:r>
      <w:r w:rsidRPr="00607E00">
        <w:rPr>
          <w:rFonts w:ascii="Times New Roman" w:eastAsia="Calibri" w:hAnsi="Times New Roman" w:cs="Times New Roman"/>
          <w:i/>
          <w:sz w:val="24"/>
          <w:szCs w:val="24"/>
        </w:rPr>
        <w:t>Wally and the Major</w:t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noProof/>
          <w:sz w:val="24"/>
          <w:szCs w:val="24"/>
          <w:lang w:eastAsia="en-NZ"/>
        </w:rPr>
        <w:drawing>
          <wp:inline distT="0" distB="0" distL="0" distR="0" wp14:anchorId="127FCF9C" wp14:editId="4C4C5323">
            <wp:extent cx="3762375" cy="24209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178" cy="24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00" w:rsidRPr="00607E00" w:rsidRDefault="00607E00" w:rsidP="00607E00">
      <w:pPr>
        <w:tabs>
          <w:tab w:val="right" w:pos="8505"/>
        </w:tabs>
        <w:spacing w:line="240" w:lineRule="auto"/>
        <w:ind w:left="284" w:right="521"/>
        <w:rPr>
          <w:rFonts w:ascii="Times New Roman" w:eastAsia="Calibri" w:hAnsi="Times New Roman" w:cs="Times New Roman"/>
          <w:i/>
          <w:sz w:val="24"/>
          <w:szCs w:val="24"/>
        </w:rPr>
      </w:pPr>
      <w:r w:rsidRPr="00607E00">
        <w:rPr>
          <w:rFonts w:ascii="Times New Roman" w:eastAsia="Calibri" w:hAnsi="Times New Roman" w:cs="Times New Roman"/>
          <w:sz w:val="24"/>
          <w:szCs w:val="24"/>
        </w:rPr>
        <w:t xml:space="preserve">Figure 2. </w:t>
      </w:r>
      <w:r w:rsidRPr="00607E00">
        <w:rPr>
          <w:rFonts w:ascii="Times New Roman" w:eastAsia="Calibri" w:hAnsi="Times New Roman" w:cs="Times New Roman"/>
          <w:i/>
          <w:sz w:val="24"/>
          <w:szCs w:val="24"/>
        </w:rPr>
        <w:t>Bluey and Curley</w:t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noProof/>
          <w:sz w:val="24"/>
          <w:szCs w:val="24"/>
          <w:lang w:eastAsia="en-NZ"/>
        </w:rPr>
        <w:drawing>
          <wp:inline distT="0" distB="0" distL="0" distR="0" wp14:anchorId="271E39C9" wp14:editId="4D9BA637">
            <wp:extent cx="3158457" cy="44196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55" cy="44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Figure 3. </w:t>
      </w:r>
      <w:r w:rsidRPr="00607E00">
        <w:rPr>
          <w:rFonts w:ascii="Times New Roman" w:eastAsia="Calibri" w:hAnsi="Times New Roman" w:cs="Times New Roman"/>
          <w:i/>
          <w:sz w:val="24"/>
          <w:szCs w:val="24"/>
        </w:rPr>
        <w:t>Wanda the War Girl</w:t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noProof/>
          <w:sz w:val="24"/>
          <w:szCs w:val="24"/>
          <w:lang w:eastAsia="en-NZ"/>
        </w:rPr>
        <w:drawing>
          <wp:inline distT="0" distB="0" distL="0" distR="0" wp14:anchorId="67446FC8" wp14:editId="478149C3">
            <wp:extent cx="2609850" cy="344500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ndaWarGir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452" cy="344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sz w:val="24"/>
          <w:szCs w:val="24"/>
        </w:rPr>
        <w:t>Figure 4. Commando:</w:t>
      </w:r>
      <w:r w:rsidRPr="00607E00">
        <w:rPr>
          <w:rFonts w:ascii="Times New Roman" w:eastAsia="Calibri" w:hAnsi="Times New Roman" w:cs="Times New Roman"/>
          <w:i/>
          <w:sz w:val="24"/>
          <w:szCs w:val="24"/>
        </w:rPr>
        <w:t xml:space="preserve"> Jap Killer!</w:t>
      </w:r>
      <w:r w:rsidRPr="00607E0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noProof/>
          <w:sz w:val="24"/>
          <w:szCs w:val="24"/>
          <w:lang w:eastAsia="en-NZ"/>
        </w:rPr>
        <w:drawing>
          <wp:inline distT="0" distB="0" distL="0" distR="0" wp14:anchorId="45F78C37" wp14:editId="44CAF3AB">
            <wp:extent cx="2638425" cy="39519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icle-2034167-0DA2F72D00000578-540_233x3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54" cy="399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noProof/>
          <w:sz w:val="24"/>
          <w:szCs w:val="24"/>
          <w:lang w:eastAsia="en-NZ"/>
        </w:rPr>
        <w:lastRenderedPageBreak/>
        <w:drawing>
          <wp:anchor distT="0" distB="0" distL="114300" distR="114300" simplePos="0" relativeHeight="251659264" behindDoc="0" locked="0" layoutInCell="1" allowOverlap="1" wp14:anchorId="38F2D138" wp14:editId="565132F9">
            <wp:simplePos x="0" y="0"/>
            <wp:positionH relativeFrom="column">
              <wp:posOffset>180975</wp:posOffset>
            </wp:positionH>
            <wp:positionV relativeFrom="paragraph">
              <wp:posOffset>466725</wp:posOffset>
            </wp:positionV>
            <wp:extent cx="2781300" cy="346773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35 Commando 6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E00">
        <w:rPr>
          <w:rFonts w:ascii="Times New Roman" w:eastAsia="Calibri" w:hAnsi="Times New Roman" w:cs="Times New Roman"/>
          <w:sz w:val="24"/>
          <w:szCs w:val="24"/>
        </w:rPr>
        <w:t xml:space="preserve">Figure 5. Commando: </w:t>
      </w:r>
      <w:r w:rsidRPr="00607E00">
        <w:rPr>
          <w:rFonts w:ascii="Times New Roman" w:eastAsia="Calibri" w:hAnsi="Times New Roman" w:cs="Times New Roman"/>
          <w:i/>
          <w:sz w:val="24"/>
          <w:szCs w:val="24"/>
        </w:rPr>
        <w:t>The Haunted Jungle</w:t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i/>
          <w:sz w:val="24"/>
          <w:szCs w:val="24"/>
        </w:rPr>
      </w:pPr>
      <w:r w:rsidRPr="00607E00">
        <w:rPr>
          <w:rFonts w:ascii="Times New Roman" w:eastAsia="Calibri" w:hAnsi="Times New Roman" w:cs="Times New Roman"/>
          <w:sz w:val="24"/>
          <w:szCs w:val="24"/>
        </w:rPr>
        <w:t>Figure 6. Commando:</w:t>
      </w:r>
      <w:r w:rsidRPr="00607E00">
        <w:rPr>
          <w:rFonts w:ascii="Times New Roman" w:eastAsia="Calibri" w:hAnsi="Times New Roman" w:cs="Times New Roman"/>
          <w:i/>
          <w:sz w:val="24"/>
          <w:szCs w:val="24"/>
        </w:rPr>
        <w:t xml:space="preserve"> They Called Him Coward! </w:t>
      </w:r>
    </w:p>
    <w:p w:rsidR="00607E00" w:rsidRPr="00607E00" w:rsidRDefault="00607E00" w:rsidP="00607E00">
      <w:pPr>
        <w:tabs>
          <w:tab w:val="right" w:pos="8505"/>
        </w:tabs>
        <w:spacing w:line="480" w:lineRule="auto"/>
        <w:ind w:left="284" w:right="521"/>
        <w:rPr>
          <w:rFonts w:ascii="Times New Roman" w:eastAsia="Calibri" w:hAnsi="Times New Roman" w:cs="Times New Roman"/>
          <w:sz w:val="24"/>
          <w:szCs w:val="24"/>
        </w:rPr>
      </w:pPr>
      <w:r w:rsidRPr="00607E00">
        <w:rPr>
          <w:rFonts w:ascii="Times New Roman" w:eastAsia="Calibri" w:hAnsi="Times New Roman" w:cs="Times New Roman"/>
          <w:noProof/>
          <w:sz w:val="24"/>
          <w:szCs w:val="24"/>
          <w:lang w:eastAsia="en-NZ"/>
        </w:rPr>
        <w:drawing>
          <wp:inline distT="0" distB="0" distL="0" distR="0" wp14:anchorId="041D6E4D" wp14:editId="781D2C67">
            <wp:extent cx="2828925" cy="36633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m_4445_covermas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3" cy="36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59" w:rsidRDefault="00607E00"/>
    <w:p w:rsidR="00607E00" w:rsidRDefault="00607E00"/>
    <w:p w:rsidR="00607E00" w:rsidRDefault="00607E00">
      <w:bookmarkStart w:id="0" w:name="_GoBack"/>
      <w:bookmarkEnd w:id="0"/>
    </w:p>
    <w:sectPr w:rsidR="00607E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E00"/>
    <w:rsid w:val="000B4475"/>
    <w:rsid w:val="00607E00"/>
    <w:rsid w:val="00D0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BF60C"/>
  <w15:chartTrackingRefBased/>
  <w15:docId w15:val="{65C9B996-14A0-4F7E-93DF-C4ABBD37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Unitec Institute of Technology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Cass</dc:creator>
  <cp:keywords/>
  <dc:description/>
  <cp:lastModifiedBy>Philip Cass</cp:lastModifiedBy>
  <cp:revision>1</cp:revision>
  <dcterms:created xsi:type="dcterms:W3CDTF">2017-08-28T22:29:00Z</dcterms:created>
  <dcterms:modified xsi:type="dcterms:W3CDTF">2017-08-28T22:31:00Z</dcterms:modified>
</cp:coreProperties>
</file>